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02B37" w:rsidRPr="00E5747E" w:rsidP="00502B37">
      <w:pPr>
        <w:pStyle w:val="NoSpacing"/>
        <w:jc w:val="center"/>
        <w:rPr>
          <w:b/>
        </w:rPr>
      </w:pPr>
      <w:r w:rsidRPr="00E5747E">
        <w:rPr>
          <w:b/>
        </w:rPr>
        <w:t>ПОСТАНОВЛЕНИЕ</w:t>
      </w:r>
    </w:p>
    <w:p w:rsidR="00502B37" w:rsidRPr="00E5747E" w:rsidP="00502B37">
      <w:pPr>
        <w:jc w:val="center"/>
      </w:pPr>
      <w:r w:rsidRPr="00E5747E">
        <w:t xml:space="preserve">о прекращении производства по делу </w:t>
      </w:r>
    </w:p>
    <w:p w:rsidR="00502B37" w:rsidRPr="00E5747E" w:rsidP="00502B37">
      <w:pPr>
        <w:jc w:val="center"/>
      </w:pPr>
    </w:p>
    <w:p w:rsidR="00502B37" w:rsidRPr="00E5747E" w:rsidP="00502B37">
      <w:pPr>
        <w:jc w:val="both"/>
      </w:pPr>
      <w:r w:rsidRPr="00E5747E">
        <w:t xml:space="preserve">г. Ханты-Мансийск                                                                                     </w:t>
      </w:r>
      <w:r w:rsidR="00084ACC">
        <w:t xml:space="preserve">     26</w:t>
      </w:r>
      <w:r w:rsidRPr="00E5747E">
        <w:t xml:space="preserve"> </w:t>
      </w:r>
      <w:r w:rsidR="00084ACC">
        <w:t>июня 2026 года</w:t>
      </w:r>
    </w:p>
    <w:p w:rsidR="00502B37" w:rsidRPr="00E5747E" w:rsidP="00502B37">
      <w:pPr>
        <w:jc w:val="both"/>
      </w:pPr>
    </w:p>
    <w:p w:rsidR="00502B37" w:rsidRPr="00E5747E" w:rsidP="00502B37">
      <w:pPr>
        <w:pStyle w:val="BodyTextIndent3"/>
      </w:pPr>
      <w:r w:rsidRPr="00E5747E">
        <w:t>Мировой судья судебного участка №4 Ханты-Мансийского судебного района   Ханты-Мансийского автономного округа – Югры Горленко Е.В., исполняющий обязанности миро</w:t>
      </w:r>
      <w:r w:rsidR="00084ACC">
        <w:t>вого судьи судебного участка № 1</w:t>
      </w:r>
      <w:r w:rsidRPr="00E5747E">
        <w:t xml:space="preserve"> Ханты-Мансийского судебного района</w:t>
      </w:r>
      <w:r w:rsidRPr="0000449B" w:rsidR="0000449B">
        <w:t xml:space="preserve"> Ханты-Мансийского автономного округа – Югры</w:t>
      </w:r>
      <w:r w:rsidR="0000449B">
        <w:t>,</w:t>
      </w:r>
    </w:p>
    <w:p w:rsidR="00502B37" w:rsidRPr="00E5747E" w:rsidP="00502B37">
      <w:pPr>
        <w:ind w:firstLine="720"/>
        <w:jc w:val="both"/>
        <w:rPr>
          <w:lang w:eastAsia="x-none"/>
        </w:rPr>
      </w:pPr>
      <w:r w:rsidRPr="0000449B">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00449B">
        <w:rPr>
          <w:b/>
        </w:rPr>
        <w:t>№5-508-2801/2026</w:t>
      </w:r>
      <w:r w:rsidRPr="0000449B">
        <w:t xml:space="preserve">, возбужденное по ч.1 ст.20.25 КоАП РФ в отношении </w:t>
      </w:r>
      <w:r w:rsidRPr="0000449B">
        <w:rPr>
          <w:b/>
        </w:rPr>
        <w:t xml:space="preserve">Меркушева </w:t>
      </w:r>
      <w:r w:rsidR="00E13335">
        <w:rPr>
          <w:b/>
        </w:rPr>
        <w:t>П.А.***</w:t>
      </w:r>
      <w:r w:rsidRPr="0000449B">
        <w:t xml:space="preserve">, ранее </w:t>
      </w:r>
      <w:r w:rsidRPr="0000449B">
        <w:t>привлекавшегося</w:t>
      </w:r>
      <w:r w:rsidRPr="0000449B">
        <w:t xml:space="preserve"> к административной ответственности</w:t>
      </w:r>
      <w:r w:rsidRPr="00E5747E">
        <w:rPr>
          <w:lang w:eastAsia="x-none"/>
        </w:rPr>
        <w:t>,</w:t>
      </w:r>
    </w:p>
    <w:p w:rsidR="00502B37" w:rsidRPr="00E5747E" w:rsidP="00502B37">
      <w:pPr>
        <w:jc w:val="center"/>
      </w:pPr>
      <w:r w:rsidRPr="00E5747E">
        <w:rPr>
          <w:b/>
        </w:rPr>
        <w:t>УСТАНОВИЛ</w:t>
      </w:r>
      <w:r w:rsidRPr="00E5747E">
        <w:t>:</w:t>
      </w:r>
    </w:p>
    <w:p w:rsidR="00502B37" w:rsidRPr="00E5747E" w:rsidP="00502B37">
      <w:pPr>
        <w:jc w:val="center"/>
      </w:pPr>
    </w:p>
    <w:p w:rsidR="003C1EDC" w:rsidP="00502B37">
      <w:pPr>
        <w:pStyle w:val="BodyText"/>
        <w:ind w:firstLine="708"/>
        <w:rPr>
          <w:sz w:val="24"/>
          <w:szCs w:val="24"/>
          <w:lang w:val="ru-RU" w:eastAsia="ru-RU"/>
        </w:rPr>
      </w:pPr>
      <w:r w:rsidRPr="003C1EDC">
        <w:rPr>
          <w:sz w:val="24"/>
          <w:szCs w:val="24"/>
          <w:lang w:val="ru-RU"/>
        </w:rPr>
        <w:t>25.06.2026 мировому судье из Отдела Госавтоинспекции МОМВД России «</w:t>
      </w:r>
      <w:r w:rsidR="00E13335">
        <w:rPr>
          <w:sz w:val="24"/>
          <w:szCs w:val="24"/>
          <w:lang w:val="ru-RU"/>
        </w:rPr>
        <w:t>***</w:t>
      </w:r>
      <w:r w:rsidRPr="003C1EDC">
        <w:rPr>
          <w:sz w:val="24"/>
          <w:szCs w:val="24"/>
          <w:lang w:val="ru-RU"/>
        </w:rPr>
        <w:t xml:space="preserve">» поступил протокол об административном правонарушении </w:t>
      </w:r>
      <w:r w:rsidR="00E13335">
        <w:rPr>
          <w:sz w:val="24"/>
          <w:szCs w:val="24"/>
          <w:lang w:val="ru-RU"/>
        </w:rPr>
        <w:t>***</w:t>
      </w:r>
      <w:r w:rsidRPr="003C1EDC">
        <w:rPr>
          <w:sz w:val="24"/>
          <w:szCs w:val="24"/>
          <w:lang w:val="ru-RU"/>
        </w:rPr>
        <w:t xml:space="preserve"> от 16 </w:t>
      </w:r>
      <w:r w:rsidRPr="003C1EDC">
        <w:rPr>
          <w:sz w:val="24"/>
          <w:szCs w:val="24"/>
          <w:lang w:val="ru-RU" w:eastAsia="ru-RU"/>
        </w:rPr>
        <w:t>марта 2026 года в отношении Меркушева П.А.</w:t>
      </w:r>
    </w:p>
    <w:p w:rsidR="003C1EDC" w:rsidRPr="003C1EDC" w:rsidP="0000449B">
      <w:pPr>
        <w:pStyle w:val="BodyText"/>
        <w:ind w:firstLine="708"/>
        <w:rPr>
          <w:sz w:val="24"/>
          <w:szCs w:val="24"/>
          <w:lang w:val="ru-RU" w:eastAsia="ru-RU"/>
        </w:rPr>
      </w:pPr>
      <w:r w:rsidRPr="003C1EDC">
        <w:rPr>
          <w:sz w:val="24"/>
          <w:szCs w:val="24"/>
          <w:lang w:val="ru-RU" w:eastAsia="ru-RU"/>
        </w:rPr>
        <w:t>Согласно протоколу, Меркушев П.А., будучи подвергнутым административному наказанию в виде административного штрафа в размере 500 рублей по постановлению № </w:t>
      </w:r>
      <w:r w:rsidR="00E13335">
        <w:rPr>
          <w:sz w:val="24"/>
          <w:szCs w:val="24"/>
          <w:lang w:val="ru-RU" w:eastAsia="ru-RU"/>
        </w:rPr>
        <w:t>***</w:t>
      </w:r>
      <w:r w:rsidRPr="003C1EDC">
        <w:rPr>
          <w:sz w:val="24"/>
          <w:szCs w:val="24"/>
          <w:lang w:val="ru-RU" w:eastAsia="ru-RU"/>
        </w:rPr>
        <w:t> от 24.10.2025 (вступило в законную силу 06.11.2025), в нарушение ч. 1 ст. 32.2 КоАП РФ не уплатил указанный штраф в установленный шестидесятидневный срок, в связи с чем его действия квалифицированы по ч. 1 ст. 20.25 КоАП РФ.</w:t>
      </w:r>
    </w:p>
    <w:p w:rsidR="0000449B" w:rsidRPr="0000449B" w:rsidP="0000449B">
      <w:pPr>
        <w:pStyle w:val="BodyText"/>
        <w:ind w:firstLine="708"/>
        <w:rPr>
          <w:sz w:val="24"/>
          <w:szCs w:val="24"/>
          <w:lang w:val="ru-RU" w:eastAsia="ru-RU"/>
        </w:rPr>
      </w:pPr>
      <w:r w:rsidRPr="0000449B">
        <w:rPr>
          <w:sz w:val="24"/>
          <w:szCs w:val="24"/>
          <w:lang w:val="ru-RU" w:eastAsia="ru-RU"/>
        </w:rPr>
        <w:t>В соответствии с ч. 2 ст. 29.4 КоАП РФ, регламен</w:t>
      </w:r>
      <w:r>
        <w:rPr>
          <w:sz w:val="24"/>
          <w:szCs w:val="24"/>
          <w:lang w:val="ru-RU" w:eastAsia="ru-RU"/>
        </w:rPr>
        <w:t>тирующей действия судьи при под</w:t>
      </w:r>
      <w:r w:rsidRPr="0000449B">
        <w:rPr>
          <w:sz w:val="24"/>
          <w:szCs w:val="24"/>
          <w:lang w:val="ru-RU" w:eastAsia="ru-RU"/>
        </w:rPr>
        <w:t>готовке дела к рассмотрению, при наличии обстоятельств, предусмотренных статьей 24.5 настоящего Кодекса, выносится постановление о прекращении производства по делу</w:t>
      </w:r>
      <w:r>
        <w:rPr>
          <w:sz w:val="24"/>
          <w:szCs w:val="24"/>
          <w:lang w:val="ru-RU" w:eastAsia="ru-RU"/>
        </w:rPr>
        <w:t xml:space="preserve"> об ад</w:t>
      </w:r>
      <w:r w:rsidRPr="0000449B">
        <w:rPr>
          <w:sz w:val="24"/>
          <w:szCs w:val="24"/>
          <w:lang w:val="ru-RU" w:eastAsia="ru-RU"/>
        </w:rPr>
        <w:t xml:space="preserve">министративном правонарушении.  </w:t>
      </w:r>
    </w:p>
    <w:p w:rsidR="0000449B" w:rsidP="0000449B">
      <w:pPr>
        <w:pStyle w:val="BodyText"/>
        <w:ind w:firstLine="708"/>
        <w:rPr>
          <w:sz w:val="24"/>
          <w:szCs w:val="24"/>
          <w:lang w:val="ru-RU" w:eastAsia="ru-RU"/>
        </w:rPr>
      </w:pPr>
      <w:r w:rsidRPr="0000449B">
        <w:rPr>
          <w:sz w:val="24"/>
          <w:szCs w:val="24"/>
          <w:lang w:val="ru-RU" w:eastAsia="ru-RU"/>
        </w:rPr>
        <w:t>Мировой судья полагает возможным применение вышеуказанных положений ч. 2 ст. 29.4 КоАП РФ, поскольку необходимость прекращения дела</w:t>
      </w:r>
      <w:r>
        <w:rPr>
          <w:sz w:val="24"/>
          <w:szCs w:val="24"/>
          <w:lang w:val="ru-RU" w:eastAsia="ru-RU"/>
        </w:rPr>
        <w:t xml:space="preserve"> очевидна и не для этого не тре</w:t>
      </w:r>
      <w:r w:rsidRPr="0000449B">
        <w:rPr>
          <w:sz w:val="24"/>
          <w:szCs w:val="24"/>
          <w:lang w:val="ru-RU" w:eastAsia="ru-RU"/>
        </w:rPr>
        <w:t xml:space="preserve">буется проведение судебного заседания. </w:t>
      </w:r>
    </w:p>
    <w:p w:rsidR="00502B37" w:rsidRPr="00E5747E" w:rsidP="0000449B">
      <w:pPr>
        <w:pStyle w:val="BodyText"/>
        <w:ind w:firstLine="708"/>
        <w:rPr>
          <w:sz w:val="24"/>
          <w:szCs w:val="24"/>
          <w:lang w:val="ru-RU"/>
        </w:rPr>
      </w:pPr>
      <w:r w:rsidRPr="00E5747E">
        <w:rPr>
          <w:sz w:val="24"/>
          <w:szCs w:val="24"/>
          <w:lang w:val="ru-RU"/>
        </w:rPr>
        <w:t>Изучив и проанализировав материалы дела, мировой судья пришел к следующему.</w:t>
      </w:r>
    </w:p>
    <w:p w:rsidR="00502B37" w:rsidP="00502B37">
      <w:pPr>
        <w:pStyle w:val="BodyText"/>
        <w:ind w:firstLine="708"/>
        <w:rPr>
          <w:sz w:val="24"/>
          <w:szCs w:val="24"/>
          <w:lang w:val="ru-RU"/>
        </w:rPr>
      </w:pPr>
      <w:r>
        <w:rPr>
          <w:sz w:val="24"/>
          <w:szCs w:val="24"/>
          <w:lang w:val="ru-RU"/>
        </w:rPr>
        <w:t>25.06.2026</w:t>
      </w:r>
      <w:r w:rsidRPr="00E5747E">
        <w:rPr>
          <w:sz w:val="24"/>
          <w:szCs w:val="24"/>
          <w:lang w:val="ru-RU"/>
        </w:rPr>
        <w:t xml:space="preserve"> мировому судье из </w:t>
      </w:r>
      <w:r w:rsidRPr="0000449B">
        <w:rPr>
          <w:sz w:val="24"/>
          <w:szCs w:val="24"/>
          <w:lang w:val="ru-RU"/>
        </w:rPr>
        <w:t>Отдела Госавтоинспекции МОМВД России «</w:t>
      </w:r>
      <w:r w:rsidR="00E13335">
        <w:rPr>
          <w:sz w:val="24"/>
          <w:szCs w:val="24"/>
          <w:lang w:val="ru-RU"/>
        </w:rPr>
        <w:t>***</w:t>
      </w:r>
      <w:r w:rsidRPr="0000449B">
        <w:rPr>
          <w:sz w:val="24"/>
          <w:szCs w:val="24"/>
          <w:lang w:val="ru-RU"/>
        </w:rPr>
        <w:t>»</w:t>
      </w:r>
      <w:r>
        <w:rPr>
          <w:sz w:val="24"/>
          <w:szCs w:val="24"/>
          <w:lang w:val="ru-RU"/>
        </w:rPr>
        <w:t xml:space="preserve"> поступил </w:t>
      </w:r>
      <w:r w:rsidRPr="00E5747E">
        <w:rPr>
          <w:sz w:val="24"/>
          <w:szCs w:val="24"/>
          <w:lang w:val="ru-RU"/>
        </w:rPr>
        <w:t xml:space="preserve">протокол об административном правонарушении в отношении </w:t>
      </w:r>
      <w:r w:rsidRPr="0000449B">
        <w:rPr>
          <w:sz w:val="24"/>
          <w:szCs w:val="24"/>
          <w:lang w:val="ru-RU"/>
        </w:rPr>
        <w:t>Меркушев П.А</w:t>
      </w:r>
      <w:r>
        <w:rPr>
          <w:sz w:val="24"/>
          <w:szCs w:val="24"/>
          <w:lang w:val="ru-RU"/>
        </w:rPr>
        <w:t xml:space="preserve">. </w:t>
      </w:r>
      <w:r w:rsidRPr="00E5747E">
        <w:rPr>
          <w:sz w:val="24"/>
          <w:szCs w:val="24"/>
          <w:lang w:val="ru-RU"/>
        </w:rPr>
        <w:t>с приложенными материалами.</w:t>
      </w:r>
    </w:p>
    <w:p w:rsidR="003C1EDC" w:rsidRPr="00E5747E" w:rsidP="003C1EDC">
      <w:pPr>
        <w:ind w:firstLine="708"/>
        <w:jc w:val="both"/>
      </w:pPr>
      <w:r w:rsidRPr="003C1EDC">
        <w:t>В силу ст. 28.2 КоАП РФ в протоколе об административном правонарушении в числе обязательных сведений указываются место, время совершения и событие административного правонарушения.</w:t>
      </w:r>
    </w:p>
    <w:p w:rsidR="00502B37" w:rsidRPr="00E5747E" w:rsidP="00502B37">
      <w:pPr>
        <w:ind w:firstLine="708"/>
        <w:jc w:val="both"/>
        <w:rPr>
          <w:rFonts w:eastAsiaTheme="minorHAnsi"/>
          <w:lang w:eastAsia="en-US"/>
        </w:rPr>
      </w:pPr>
      <w:r w:rsidRPr="00E5747E">
        <w:t xml:space="preserve">При изучении поступивших материалов было установлено, что в протоколе об административном правонарушении при описании события правонарушения не указано место совершения правонарушения, </w:t>
      </w:r>
      <w:r w:rsidRPr="00E5747E" w:rsidR="00E5747E">
        <w:rPr>
          <w:rFonts w:eastAsiaTheme="minorHAnsi"/>
          <w:lang w:eastAsia="en-US"/>
        </w:rPr>
        <w:t>что является нарушением ст. 28.2 КоАП РФ.</w:t>
      </w:r>
    </w:p>
    <w:p w:rsidR="00E5747E" w:rsidRPr="00E5747E" w:rsidP="00E5747E">
      <w:pPr>
        <w:autoSpaceDE w:val="0"/>
        <w:autoSpaceDN w:val="0"/>
        <w:adjustRightInd w:val="0"/>
        <w:ind w:firstLine="567"/>
        <w:jc w:val="both"/>
      </w:pPr>
      <w:r w:rsidRPr="00E5747E">
        <w:t xml:space="preserve">В соответствии со </w:t>
      </w:r>
      <w:hyperlink r:id="rId4" w:history="1">
        <w:r w:rsidRPr="00E5747E">
          <w:rPr>
            <w:rStyle w:val="Hyperlink"/>
            <w:color w:val="auto"/>
            <w:u w:val="none"/>
          </w:rPr>
          <w:t>статьей 24.1</w:t>
        </w:r>
      </w:hyperlink>
      <w:r w:rsidRPr="00E5747E">
        <w:t xml:space="preserve">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E5747E" w:rsidRPr="00E5747E" w:rsidP="00E5747E">
      <w:pPr>
        <w:autoSpaceDE w:val="0"/>
        <w:autoSpaceDN w:val="0"/>
        <w:adjustRightInd w:val="0"/>
        <w:ind w:firstLine="567"/>
        <w:jc w:val="both"/>
      </w:pPr>
      <w:r w:rsidRPr="00E5747E">
        <w:t>В соответствии со ст. 26.2 КоАП РФ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При этом, не допускается использование доказательств по делу об административном правонарушении, если указанные доказательства получены с нарушением закона.</w:t>
      </w:r>
    </w:p>
    <w:p w:rsidR="00502B37" w:rsidRPr="00E5747E" w:rsidP="00E5747E">
      <w:pPr>
        <w:autoSpaceDE w:val="0"/>
        <w:autoSpaceDN w:val="0"/>
        <w:adjustRightInd w:val="0"/>
        <w:ind w:firstLine="567"/>
        <w:jc w:val="both"/>
      </w:pPr>
      <w:r w:rsidRPr="00E5747E">
        <w:t xml:space="preserve">Поскольку в протоколе об административном правонарушении от </w:t>
      </w:r>
      <w:r w:rsidR="0000449B">
        <w:t>16.03.2026</w:t>
      </w:r>
      <w:r w:rsidRPr="00E5747E">
        <w:t xml:space="preserve"> отсутствуют сведения, которые в соответствии со ст. 28.2 КоАП РФ являются обязательными – место совершения правонарушения, является </w:t>
      </w:r>
      <w:r w:rsidRPr="00E5747E">
        <w:t>недопустимым</w:t>
      </w:r>
      <w:r w:rsidRPr="00E5747E">
        <w:t xml:space="preserve"> </w:t>
      </w:r>
      <w:r w:rsidRPr="00E5747E">
        <w:t>доказательств</w:t>
      </w:r>
      <w:r w:rsidRPr="00E5747E">
        <w:t>ом</w:t>
      </w:r>
      <w:r w:rsidRPr="00E5747E">
        <w:t xml:space="preserve"> по делу, не имеющ</w:t>
      </w:r>
      <w:r w:rsidRPr="00E5747E">
        <w:t xml:space="preserve">им </w:t>
      </w:r>
      <w:r w:rsidRPr="00E5747E">
        <w:t xml:space="preserve">юридической силы. </w:t>
      </w:r>
    </w:p>
    <w:p w:rsidR="003C1EDC" w:rsidRPr="003C1EDC" w:rsidP="003C1EDC">
      <w:pPr>
        <w:autoSpaceDE w:val="0"/>
        <w:autoSpaceDN w:val="0"/>
        <w:adjustRightInd w:val="0"/>
        <w:ind w:firstLine="567"/>
        <w:jc w:val="both"/>
      </w:pPr>
      <w:r w:rsidRPr="003C1EDC">
        <w:t>Как разъяснено в п. 4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существенным недостатком протокола является отсутствие данных, прямо перечисленных в ч. 2 ст. 28.2 КоАП РФ. Отсутствие места совершения правонарушения относится к числу таких существенных недостатков, поскольку без указания места невозможно установить событие административного правонарушения и определить территориальную подсудность дела.</w:t>
      </w:r>
    </w:p>
    <w:p w:rsidR="003C1EDC" w:rsidRPr="003C1EDC" w:rsidP="003C1EDC">
      <w:pPr>
        <w:autoSpaceDE w:val="0"/>
        <w:autoSpaceDN w:val="0"/>
        <w:adjustRightInd w:val="0"/>
        <w:ind w:firstLine="567"/>
        <w:jc w:val="both"/>
      </w:pPr>
      <w:r w:rsidRPr="003C1EDC">
        <w:t xml:space="preserve">В соответствии с ч. 1 ст. 29.5 КоАП РФ дело об административном правонарушении рассматривается по месту его совершения. Отсутствие в протоколе места совершения правонарушения лишает суд возможности определить надлежащую подсудность дела и, соответственно, рассмотреть </w:t>
      </w:r>
      <w:r w:rsidRPr="003C1EDC">
        <w:t>его</w:t>
      </w:r>
      <w:r w:rsidRPr="003C1EDC">
        <w:t xml:space="preserve"> по существу.</w:t>
      </w:r>
    </w:p>
    <w:p w:rsidR="003C1EDC" w:rsidRPr="003C1EDC" w:rsidP="003C1EDC">
      <w:pPr>
        <w:autoSpaceDE w:val="0"/>
        <w:autoSpaceDN w:val="0"/>
        <w:adjustRightInd w:val="0"/>
        <w:ind w:firstLine="567"/>
        <w:jc w:val="both"/>
      </w:pPr>
      <w:r w:rsidRPr="003C1EDC">
        <w:t>Как указано в Обзоре судебной практики Верховного Суда Российской Федерации № 3 (2022), место и время совершения административного правонарушения являются обстоятельствами, характеризующими событие административного правонарушения, в связи с чем они входят в предмет доказывания и подлежат установлению при разрешении каждого дела об административном правонарушении.</w:t>
      </w:r>
    </w:p>
    <w:p w:rsidR="003C1EDC" w:rsidRPr="003C1EDC" w:rsidP="003C1EDC">
      <w:pPr>
        <w:autoSpaceDE w:val="0"/>
        <w:autoSpaceDN w:val="0"/>
        <w:adjustRightInd w:val="0"/>
        <w:ind w:firstLine="567"/>
        <w:jc w:val="both"/>
      </w:pPr>
      <w:r w:rsidRPr="003C1EDC">
        <w:t>В соответствии с п. 4 Постановления Пленума Верховного Суда РФ от 24.03.2005 № 5 протокол об административном правонарушении, составленный с нарушением требований ст. 28.2 КоАП РФ, признаётся недопустимым доказательством и не может быть положен в основу постановления по делу. Суд не вправе по своей инициативе восполнять отсутствующие в протоколе сведения, поскольку определение места совершения правонарушения относится к компетенции должностного лица, составившего протокол, а не суда. В противном случае суд подменял бы функции органа, возбудившего дело, что противоречит конституционным принципам осуществления правосудия (ст. 118, ч. 3 ст. 123 Конституции РФ).</w:t>
      </w:r>
    </w:p>
    <w:p w:rsidR="00502B37" w:rsidRPr="00E5747E" w:rsidP="003C1EDC">
      <w:pPr>
        <w:autoSpaceDE w:val="0"/>
        <w:autoSpaceDN w:val="0"/>
        <w:adjustRightInd w:val="0"/>
        <w:ind w:firstLine="567"/>
        <w:jc w:val="both"/>
      </w:pPr>
      <w:r w:rsidRPr="003C1EDC">
        <w:t>Возможность возвращения протокола должностному лицу для устранения недостатков в порядке ст. 29.4 КоАП РФ в данном случае исчерпана, поскольку срок давности привлечения к административной ответственности, установленный ст. 4.5 КоАП РФ, истекает 01.07.2026. Возврат протокола на данной стадии привел бы к его возвращению после истечения срока давности и, как следствие, к невозможности привлечения лица к ответственности, что не соотв</w:t>
      </w:r>
      <w:r>
        <w:t>етствует целям судопроизводства и является нецелесообразным.</w:t>
      </w:r>
    </w:p>
    <w:p w:rsidR="00502B37" w:rsidRPr="00E5747E" w:rsidP="00502B37">
      <w:pPr>
        <w:autoSpaceDE w:val="0"/>
        <w:autoSpaceDN w:val="0"/>
        <w:adjustRightInd w:val="0"/>
        <w:ind w:firstLine="567"/>
        <w:jc w:val="both"/>
      </w:pPr>
      <w:r w:rsidRPr="00E5747E">
        <w:t>Указанные выше нарушения при сборе дела об а</w:t>
      </w:r>
      <w:r w:rsidR="0000449B">
        <w:t xml:space="preserve">дминистративном правонарушении </w:t>
      </w:r>
      <w:r w:rsidRPr="00E5747E">
        <w:t>суд признает существенными нарушениями административного законодательства.</w:t>
      </w:r>
    </w:p>
    <w:p w:rsidR="00502B37" w:rsidRPr="00E5747E" w:rsidP="00502B37">
      <w:pPr>
        <w:ind w:firstLine="567"/>
        <w:jc w:val="both"/>
      </w:pPr>
      <w:r w:rsidRPr="00E5747E">
        <w:t xml:space="preserve">Возможность устранения этих недостатков в судебном заседании отсутствует. </w:t>
      </w:r>
    </w:p>
    <w:p w:rsidR="00502B37" w:rsidRPr="00E5747E" w:rsidP="00502B37">
      <w:pPr>
        <w:ind w:firstLine="567"/>
        <w:jc w:val="both"/>
      </w:pPr>
      <w:r w:rsidRPr="00E5747E">
        <w:t>В соответствии со ст.118, ч.3 ст.123 Конституции Российской Федерации, суд, рассматривая административные дела, осуществляет исключительную функцию правосудия и не должен подменять органы и лиц, предъявляющих и обосновывающих обвинение в административном правонарушении. Согласно же конституционному положению о том, что судопроизводство в Российской Федерации осуществляется на основе состязательности и равноправия сторон, обязанность по доказыванию обвинения в совершении правонарушения, лежит на органе, направившем дело для рассмотрения судье.</w:t>
      </w:r>
    </w:p>
    <w:p w:rsidR="00502B37" w:rsidRPr="00E5747E" w:rsidP="00502B37">
      <w:pPr>
        <w:ind w:firstLine="567"/>
        <w:jc w:val="both"/>
      </w:pPr>
      <w:r w:rsidRPr="00E5747E">
        <w:t xml:space="preserve">В соответствии со ст.1.5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 </w:t>
      </w:r>
    </w:p>
    <w:p w:rsidR="00502B37" w:rsidP="00502B37">
      <w:pPr>
        <w:ind w:firstLine="567"/>
        <w:jc w:val="both"/>
      </w:pPr>
      <w:r w:rsidRPr="00E5747E">
        <w:t>В соответствии с п.2 ст.24.5 КоАП РФ производство по делу об административном правонарушении не может быть начато, а начатое производство подлежит прекращению в связи с отсутствием состава административного правонарушения.</w:t>
      </w:r>
    </w:p>
    <w:p w:rsidR="003C1EDC" w:rsidRPr="00E5747E" w:rsidP="00502B37">
      <w:pPr>
        <w:ind w:firstLine="567"/>
        <w:jc w:val="both"/>
      </w:pPr>
      <w:r w:rsidRPr="003C1EDC">
        <w:t>При таких обстоятельствах производство по делу подлежит прекращению на основании п. 2 ч. 1 ст. 24.5 КоАП РФ — в связи с отсутствием состава административного правонарушения, поскольку протокол, составленный с существенными нарушениями ст. 28.2 КоАП РФ, не может служить допустимым доказательством, а устранить указанные недостатки в судебном заседании невозможно.</w:t>
      </w:r>
    </w:p>
    <w:p w:rsidR="00502B37" w:rsidRPr="00E5747E" w:rsidP="00502B37">
      <w:pPr>
        <w:pStyle w:val="BodyTextIndent3"/>
        <w:ind w:firstLine="567"/>
      </w:pPr>
      <w:r w:rsidRPr="00E5747E">
        <w:t xml:space="preserve">На основании изложенного, руководствуясь п.2 ст. 24.5, ст. ст. 23.1, 29.5, 29.6, 29.9, 29.10 КоАП РФ, мировой судья </w:t>
      </w:r>
    </w:p>
    <w:p w:rsidR="00502B37" w:rsidRPr="00E5747E" w:rsidP="00502B37">
      <w:pPr>
        <w:ind w:firstLine="567"/>
        <w:rPr>
          <w:b/>
          <w:snapToGrid w:val="0"/>
        </w:rPr>
      </w:pPr>
    </w:p>
    <w:p w:rsidR="00502B37" w:rsidRPr="00E5747E" w:rsidP="00502B37">
      <w:pPr>
        <w:jc w:val="center"/>
        <w:rPr>
          <w:snapToGrid w:val="0"/>
        </w:rPr>
      </w:pPr>
      <w:r w:rsidRPr="00E5747E">
        <w:rPr>
          <w:b/>
          <w:snapToGrid w:val="0"/>
        </w:rPr>
        <w:t>ПОСТАНОВИЛ</w:t>
      </w:r>
      <w:r w:rsidRPr="00E5747E">
        <w:rPr>
          <w:snapToGrid w:val="0"/>
        </w:rPr>
        <w:t>:</w:t>
      </w:r>
    </w:p>
    <w:p w:rsidR="00502B37" w:rsidRPr="00E5747E" w:rsidP="00502B37">
      <w:pPr>
        <w:pStyle w:val="BodyText"/>
        <w:ind w:firstLine="708"/>
        <w:rPr>
          <w:sz w:val="24"/>
          <w:szCs w:val="24"/>
        </w:rPr>
      </w:pPr>
    </w:p>
    <w:p w:rsidR="00502B37" w:rsidRPr="00E5747E" w:rsidP="00502B37">
      <w:pPr>
        <w:pStyle w:val="BodyText"/>
        <w:ind w:firstLine="708"/>
        <w:rPr>
          <w:sz w:val="24"/>
          <w:szCs w:val="24"/>
          <w:lang w:val="ru-RU"/>
        </w:rPr>
      </w:pPr>
      <w:r w:rsidRPr="00E5747E">
        <w:rPr>
          <w:sz w:val="24"/>
          <w:szCs w:val="24"/>
        </w:rPr>
        <w:t xml:space="preserve">Прекратить производство по делу об административном правонарушении в отношении </w:t>
      </w:r>
      <w:r w:rsidRPr="0000449B" w:rsidR="0000449B">
        <w:rPr>
          <w:b/>
          <w:sz w:val="24"/>
          <w:szCs w:val="24"/>
          <w:lang w:val="ru-RU"/>
        </w:rPr>
        <w:t xml:space="preserve">Меркушева </w:t>
      </w:r>
      <w:r w:rsidR="00E13335">
        <w:rPr>
          <w:b/>
          <w:sz w:val="24"/>
          <w:szCs w:val="24"/>
          <w:lang w:val="ru-RU"/>
        </w:rPr>
        <w:t>П.А.</w:t>
      </w:r>
      <w:r w:rsidR="003C1EDC">
        <w:rPr>
          <w:b/>
          <w:sz w:val="24"/>
          <w:szCs w:val="24"/>
          <w:lang w:val="ru-RU"/>
        </w:rPr>
        <w:t xml:space="preserve"> </w:t>
      </w:r>
      <w:r w:rsidRPr="003C1EDC" w:rsidR="003C1EDC">
        <w:rPr>
          <w:sz w:val="24"/>
          <w:szCs w:val="24"/>
          <w:lang w:val="ru-RU"/>
        </w:rPr>
        <w:t xml:space="preserve">в соответствии </w:t>
      </w:r>
      <w:r w:rsidRPr="003C1EDC" w:rsidR="003C1EDC">
        <w:rPr>
          <w:sz w:val="24"/>
          <w:szCs w:val="24"/>
          <w:lang w:val="ru-RU" w:eastAsia="ru-RU"/>
        </w:rPr>
        <w:t>с п. 2 ч. 1 ст. 24.5 КоАП РФ в связи с отсутствием состава административного правонарушения</w:t>
      </w:r>
      <w:r w:rsidRPr="003C1EDC">
        <w:rPr>
          <w:sz w:val="24"/>
          <w:szCs w:val="24"/>
          <w:lang w:val="ru-RU" w:eastAsia="ru-RU"/>
        </w:rPr>
        <w:t>.</w:t>
      </w:r>
    </w:p>
    <w:p w:rsidR="00502B37" w:rsidRPr="00E5747E" w:rsidP="00502B37">
      <w:pPr>
        <w:pStyle w:val="BodyText"/>
        <w:ind w:firstLine="708"/>
        <w:rPr>
          <w:sz w:val="24"/>
          <w:szCs w:val="24"/>
        </w:rPr>
      </w:pPr>
      <w:r w:rsidRPr="00E5747E">
        <w:rPr>
          <w:sz w:val="24"/>
          <w:szCs w:val="24"/>
        </w:rPr>
        <w:t xml:space="preserve">Постановление может быть обжаловано в Ханты-Мансийский районный  суд через мирового судью в течение 10 </w:t>
      </w:r>
      <w:r w:rsidR="0000449B">
        <w:rPr>
          <w:sz w:val="24"/>
          <w:szCs w:val="24"/>
          <w:lang w:val="ru-RU"/>
        </w:rPr>
        <w:t>дней</w:t>
      </w:r>
      <w:r w:rsidRPr="00E5747E">
        <w:rPr>
          <w:sz w:val="24"/>
          <w:szCs w:val="24"/>
        </w:rPr>
        <w:t xml:space="preserve"> со дня получения копии постановления.</w:t>
      </w:r>
    </w:p>
    <w:p w:rsidR="00502B37" w:rsidRPr="00E5747E" w:rsidP="00502B37">
      <w:pPr>
        <w:jc w:val="both"/>
      </w:pPr>
    </w:p>
    <w:p w:rsidR="00502B37" w:rsidRPr="00E5747E" w:rsidP="00502B37">
      <w:pPr>
        <w:jc w:val="both"/>
      </w:pPr>
    </w:p>
    <w:p w:rsidR="00502B37" w:rsidRPr="00E5747E" w:rsidP="00502B37">
      <w:pPr>
        <w:jc w:val="both"/>
      </w:pPr>
      <w:r w:rsidRPr="00E5747E">
        <w:t xml:space="preserve">Мировой судья     </w:t>
      </w:r>
      <w:r w:rsidRPr="00E5747E">
        <w:tab/>
      </w:r>
      <w:r w:rsidRPr="00E5747E">
        <w:tab/>
      </w:r>
      <w:r w:rsidRPr="00E5747E">
        <w:tab/>
      </w:r>
      <w:r w:rsidRPr="00E5747E">
        <w:tab/>
      </w:r>
      <w:r w:rsidRPr="00E5747E">
        <w:tab/>
      </w:r>
      <w:r w:rsidRPr="00E5747E">
        <w:tab/>
      </w:r>
      <w:r w:rsidRPr="00E5747E">
        <w:tab/>
      </w:r>
      <w:r w:rsidRPr="00E5747E">
        <w:tab/>
        <w:t xml:space="preserve">       Е.В. Горленко               </w:t>
      </w:r>
    </w:p>
    <w:p w:rsidR="00502B37" w:rsidRPr="00E5747E" w:rsidP="00502B37">
      <w:r>
        <w:t xml:space="preserve"> </w:t>
      </w:r>
    </w:p>
    <w:p w:rsidR="00FD0E6B" w:rsidRPr="00E5747E"/>
    <w:sectPr w:rsidSect="003C1EDC">
      <w:footerReference w:type="defaul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2241565"/>
      <w:docPartObj>
        <w:docPartGallery w:val="Page Numbers (Bottom of Page)"/>
        <w:docPartUnique/>
      </w:docPartObj>
    </w:sdtPr>
    <w:sdtContent>
      <w:p w:rsidR="003C1EDC">
        <w:pPr>
          <w:pStyle w:val="Footer"/>
          <w:jc w:val="center"/>
        </w:pPr>
        <w:r>
          <w:fldChar w:fldCharType="begin"/>
        </w:r>
        <w:r>
          <w:instrText>PAGE   \* MERGEFORMAT</w:instrText>
        </w:r>
        <w:r>
          <w:fldChar w:fldCharType="separate"/>
        </w:r>
        <w:r w:rsidR="00E13335">
          <w:rPr>
            <w:noProof/>
          </w:rPr>
          <w:t>2</w:t>
        </w:r>
        <w:r>
          <w:fldChar w:fldCharType="end"/>
        </w:r>
      </w:p>
    </w:sdtContent>
  </w:sdt>
  <w:p w:rsidR="003C1ED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37"/>
    <w:rsid w:val="0000449B"/>
    <w:rsid w:val="00084ACC"/>
    <w:rsid w:val="003C1EDC"/>
    <w:rsid w:val="00502B37"/>
    <w:rsid w:val="009C63C7"/>
    <w:rsid w:val="00E13335"/>
    <w:rsid w:val="00E5747E"/>
    <w:rsid w:val="00FD0E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8C5E64C-B765-41C5-915D-53482B84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B3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2B37"/>
    <w:rPr>
      <w:color w:val="0000FF"/>
      <w:u w:val="single"/>
    </w:rPr>
  </w:style>
  <w:style w:type="paragraph" w:styleId="BodyText">
    <w:name w:val="Body Text"/>
    <w:basedOn w:val="Normal"/>
    <w:link w:val="a"/>
    <w:semiHidden/>
    <w:unhideWhenUsed/>
    <w:rsid w:val="00502B37"/>
    <w:pPr>
      <w:jc w:val="both"/>
    </w:pPr>
    <w:rPr>
      <w:sz w:val="26"/>
      <w:szCs w:val="20"/>
      <w:lang w:val="x-none" w:eastAsia="x-none"/>
    </w:rPr>
  </w:style>
  <w:style w:type="character" w:customStyle="1" w:styleId="a">
    <w:name w:val="Основной текст Знак"/>
    <w:basedOn w:val="DefaultParagraphFont"/>
    <w:link w:val="BodyText"/>
    <w:semiHidden/>
    <w:rsid w:val="00502B37"/>
    <w:rPr>
      <w:rFonts w:ascii="Times New Roman" w:eastAsia="Times New Roman" w:hAnsi="Times New Roman" w:cs="Times New Roman"/>
      <w:sz w:val="26"/>
      <w:szCs w:val="20"/>
      <w:lang w:val="x-none" w:eastAsia="x-none"/>
    </w:rPr>
  </w:style>
  <w:style w:type="paragraph" w:styleId="BodyTextIndent3">
    <w:name w:val="Body Text Indent 3"/>
    <w:basedOn w:val="Normal"/>
    <w:link w:val="3"/>
    <w:semiHidden/>
    <w:unhideWhenUsed/>
    <w:rsid w:val="00502B37"/>
    <w:pPr>
      <w:ind w:firstLine="720"/>
      <w:jc w:val="both"/>
    </w:pPr>
  </w:style>
  <w:style w:type="character" w:customStyle="1" w:styleId="3">
    <w:name w:val="Основной текст с отступом 3 Знак"/>
    <w:basedOn w:val="DefaultParagraphFont"/>
    <w:link w:val="BodyTextIndent3"/>
    <w:semiHidden/>
    <w:rsid w:val="00502B37"/>
    <w:rPr>
      <w:rFonts w:ascii="Times New Roman" w:eastAsia="Times New Roman" w:hAnsi="Times New Roman" w:cs="Times New Roman"/>
      <w:sz w:val="24"/>
      <w:szCs w:val="24"/>
      <w:lang w:eastAsia="ru-RU"/>
    </w:rPr>
  </w:style>
  <w:style w:type="paragraph" w:styleId="NoSpacing">
    <w:name w:val="No Spacing"/>
    <w:uiPriority w:val="1"/>
    <w:qFormat/>
    <w:rsid w:val="00502B37"/>
    <w:pPr>
      <w:spacing w:after="0" w:line="240" w:lineRule="auto"/>
    </w:pPr>
    <w:rPr>
      <w:rFonts w:ascii="Times New Roman" w:eastAsia="Times New Roman" w:hAnsi="Times New Roman" w:cs="Times New Roman"/>
      <w:sz w:val="24"/>
      <w:szCs w:val="24"/>
      <w:lang w:eastAsia="ru-RU"/>
    </w:rPr>
  </w:style>
  <w:style w:type="character" w:customStyle="1" w:styleId="wmi-callto">
    <w:name w:val="wmi-callto"/>
    <w:basedOn w:val="DefaultParagraphFont"/>
    <w:rsid w:val="003C1EDC"/>
  </w:style>
  <w:style w:type="paragraph" w:styleId="Header">
    <w:name w:val="header"/>
    <w:basedOn w:val="Normal"/>
    <w:link w:val="a0"/>
    <w:uiPriority w:val="99"/>
    <w:unhideWhenUsed/>
    <w:rsid w:val="003C1EDC"/>
    <w:pPr>
      <w:tabs>
        <w:tab w:val="center" w:pos="4677"/>
        <w:tab w:val="right" w:pos="9355"/>
      </w:tabs>
    </w:pPr>
  </w:style>
  <w:style w:type="character" w:customStyle="1" w:styleId="a0">
    <w:name w:val="Верхний колонтитул Знак"/>
    <w:basedOn w:val="DefaultParagraphFont"/>
    <w:link w:val="Header"/>
    <w:uiPriority w:val="99"/>
    <w:rsid w:val="003C1EDC"/>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3C1EDC"/>
    <w:pPr>
      <w:tabs>
        <w:tab w:val="center" w:pos="4677"/>
        <w:tab w:val="right" w:pos="9355"/>
      </w:tabs>
    </w:pPr>
  </w:style>
  <w:style w:type="character" w:customStyle="1" w:styleId="a1">
    <w:name w:val="Нижний колонтитул Знак"/>
    <w:basedOn w:val="DefaultParagraphFont"/>
    <w:link w:val="Footer"/>
    <w:uiPriority w:val="99"/>
    <w:rsid w:val="003C1ED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41/"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